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Сообщение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возможном установлении публичного сервитута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г.Тайшет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02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  <w:t xml:space="preserve">10.202</w:t>
      </w:r>
      <w:r>
        <w:rPr>
          <w:rFonts w:ascii="Times New Roman" w:hAnsi="Times New Roman" w:cs="Times New Roman"/>
          <w:bCs/>
          <w:sz w:val="24"/>
          <w:szCs w:val="24"/>
        </w:rPr>
        <w:t xml:space="preserve">5 год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56"/>
        <w:gridCol w:w="9892"/>
      </w:tblGrid>
      <w:tr>
        <w:tblPrEx/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89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Администрация Тайшетского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«Тайшетское городское поселение)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(уполномоченный орган, которым рассматривается ходатайство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 установлении публичного сервитута)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8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В целях эксплуатации водопроводных сетей г.Тайшет Иркутской области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8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Испрашиваемый срок публичного сервитута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6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r>
          </w:p>
        </w:tc>
      </w:tr>
      <w:tr>
        <w:tblPrEx/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892" w:type="dxa"/>
            <w:textDirection w:val="lrTb"/>
            <w:noWrap w:val="false"/>
          </w:tcPr>
          <w:tbl>
            <w:tblPr>
              <w:tblW w:w="963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960"/>
              <w:gridCol w:w="6404"/>
              <w:gridCol w:w="2268"/>
            </w:tblGrid>
            <w:tr>
              <w:tblPrEx/>
              <w:trPr>
                <w:trHeight w:val="20"/>
              </w:trPr>
              <w:tc>
                <w:tcPr>
                  <w:shd w:val="clear" w:color="auto" w:fill="auto"/>
                  <w:tcW w:w="960" w:type="dxa"/>
                  <w:vAlign w:val="center"/>
                  <w:textDirection w:val="lrTb"/>
                  <w:noWrap w:val="false"/>
                </w:tcPr>
                <w:p>
                  <w:pPr>
                    <w:contextualSpacing/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 xml:space="preserve">№ п/п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r>
                </w:p>
              </w:tc>
              <w:tc>
                <w:tcPr>
                  <w:shd w:val="clear" w:color="auto" w:fill="auto"/>
                  <w:tcW w:w="6404" w:type="dxa"/>
                  <w:vAlign w:val="center"/>
                  <w:textDirection w:val="lrTb"/>
                  <w:noWrap w:val="false"/>
                </w:tcPr>
                <w:p>
                  <w:pPr>
                    <w:contextualSpacing/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 xml:space="preserve">Адрес или иное описание местоположения земельного участка (участков), в отношении которого испрашивается публичный сервитут, площадь з/у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r>
                </w:p>
              </w:tc>
              <w:tc>
                <w:tcPr>
                  <w:shd w:val="clear" w:color="auto" w:fill="auto"/>
                  <w:tcW w:w="2268" w:type="dxa"/>
                  <w:vAlign w:val="center"/>
                  <w:textDirection w:val="lrTb"/>
                  <w:noWrap w:val="false"/>
                </w:tcPr>
                <w:p>
                  <w:pPr>
                    <w:contextualSpacing/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 xml:space="preserve">Кадастровый № земельного участка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shd w:val="clear" w:color="auto" w:fill="auto"/>
                  <w:tcW w:w="960" w:type="dxa"/>
                  <w:vAlign w:val="center"/>
                  <w:textDirection w:val="lrTb"/>
                  <w:noWrap/>
                </w:tcPr>
                <w:p>
                  <w:pPr>
                    <w:contextualSpacing/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r>
                </w:p>
              </w:tc>
              <w:tc>
                <w:tcPr>
                  <w:shd w:val="clear" w:color="auto" w:fill="auto"/>
                  <w:tcW w:w="64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 xml:space="preserve">Российская Федерация, Иркутская область,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 xml:space="preserve">Тайшетский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 xml:space="preserve"> район,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 xml:space="preserve">Тайшетское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 xml:space="preserve"> городское поселение,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 xml:space="preserve">город Тайшет,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 xml:space="preserve">219345 кв.м.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r>
                </w:p>
              </w:tc>
              <w:tc>
                <w:tcPr>
                  <w:shd w:val="clear" w:color="auto" w:fill="auto"/>
                  <w:tcW w:w="226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 xml:space="preserve">38:00: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 xml:space="preserve">000000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</w:r>
                </w:p>
              </w:tc>
            </w:tr>
          </w:tbl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8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Тайшетского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"Тайшетское городское поселение"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282828"/>
                <w:sz w:val="24"/>
                <w:szCs w:val="24"/>
                <w:u w:val="single"/>
              </w:rPr>
              <w:t xml:space="preserve">665008, Иркутская область, г.Тайшет, ул.Свободы, 4 </w:t>
            </w:r>
            <w:r>
              <w:rPr>
                <w:rFonts w:ascii="Times New Roman" w:hAnsi="Times New Roman"/>
                <w:color w:val="282828"/>
                <w:sz w:val="24"/>
                <w:szCs w:val="24"/>
                <w:u w:val="single"/>
              </w:rPr>
              <w:t xml:space="preserve">–</w:t>
            </w:r>
            <w:r>
              <w:rPr>
                <w:rFonts w:ascii="Times New Roman" w:hAnsi="Times New Roman"/>
                <w:color w:val="282828"/>
                <w:sz w:val="24"/>
                <w:szCs w:val="24"/>
                <w:u w:val="single"/>
              </w:rPr>
              <w:t xml:space="preserve"> 4</w:t>
            </w:r>
            <w:r>
              <w:rPr>
                <w:rFonts w:ascii="Times New Roman" w:hAnsi="Times New Roman"/>
                <w:color w:val="282828"/>
                <w:sz w:val="24"/>
                <w:szCs w:val="24"/>
                <w:u w:val="single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(39563) 2-02-15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10" w:tooltip="mailto:glava@inbox.ru" w:history="1">
              <w:r>
                <w:rPr>
                  <w:rStyle w:val="837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glava@inbox.ru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время приема: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c понедельника по четверг - с 8.00 до 17.00, в пятницу - с 8.00 до 12.00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(адрес, по которому заинтересованные лица могут ознакомиться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поступившим ходатайством об установлении публичного сервитута и прилагаемым к нему описанием 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8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Отдел по управлению муниципальным имуществом администрации Тайшетского городского поселения, </w:t>
            </w:r>
            <w:r>
              <w:rPr>
                <w:rFonts w:ascii="Times New Roman" w:hAnsi="Times New Roman"/>
                <w:color w:val="282828"/>
                <w:sz w:val="24"/>
                <w:szCs w:val="24"/>
                <w:u w:val="single"/>
              </w:rPr>
              <w:t xml:space="preserve">г.Тайшет, ул.Свободы, 4 – 4н</w:t>
            </w:r>
            <w:r>
              <w:rPr>
                <w:rFonts w:ascii="Times New Roman" w:hAnsi="Times New Roman"/>
                <w:color w:val="282828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Times New Roman" w:hAnsi="Times New Roman"/>
                <w:color w:val="282828"/>
                <w:sz w:val="24"/>
                <w:szCs w:val="24"/>
                <w:u w:val="single"/>
              </w:rPr>
              <w:t xml:space="preserve">каб</w:t>
            </w:r>
            <w:r>
              <w:rPr>
                <w:rFonts w:ascii="Times New Roman" w:hAnsi="Times New Roman"/>
                <w:color w:val="282828"/>
                <w:sz w:val="24"/>
                <w:szCs w:val="24"/>
                <w:u w:val="single"/>
              </w:rPr>
              <w:t xml:space="preserve">. 41,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c понедельника по четверг - с 8.00 до 12.00.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838"/>
              <w:ind w:left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30 дней со дня опубл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данного сообщения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838"/>
              <w:ind w:left="0"/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8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/>
            <w:hyperlink r:id="rId11" w:tooltip="https://gorodtaishet.ru/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https://gorodtaishet.ru/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8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/>
            <w:hyperlink r:id="rId12" w:tooltip="https://gorodtaishet.ru/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https://gorodtaishet.ru/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  <w:p>
            <w:pPr>
              <w:pStyle w:val="83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8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по всем вопросам можно обращаться: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ОАО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Водоресурс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665008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Иркутская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айшет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ул.Транспортная, 50А-1Н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892" w:type="dxa"/>
            <w:textDirection w:val="lrTb"/>
            <w:noWrap w:val="false"/>
          </w:tcPr>
          <w:p>
            <w:pPr>
              <w:pStyle w:val="8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прилагается к сообщению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838"/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(описание местоположения границ публичного сервитута)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r>
          </w:p>
        </w:tc>
      </w:tr>
    </w:tbl>
    <w:p>
      <w:pPr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993" w:right="424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0"/>
    <w:next w:val="830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2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0"/>
    <w:next w:val="830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1"/>
    <w:basedOn w:val="830"/>
    <w:link w:val="84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6" w:customStyle="1">
    <w:name w:val="Нормальный (таблица)"/>
    <w:basedOn w:val="830"/>
    <w:next w:val="830"/>
    <w:uiPriority w:val="99"/>
    <w:pPr>
      <w:jc w:val="both"/>
      <w:spacing w:after="0" w:line="240" w:lineRule="auto"/>
      <w:widowControl w:val="off"/>
    </w:pPr>
    <w:rPr>
      <w:rFonts w:ascii="Arial" w:hAnsi="Arial" w:eastAsia="Calibri" w:cs="Arial"/>
      <w:sz w:val="26"/>
      <w:szCs w:val="26"/>
      <w:lang w:eastAsia="ru-RU"/>
    </w:rPr>
  </w:style>
  <w:style w:type="character" w:styleId="837">
    <w:name w:val="Hyperlink"/>
    <w:basedOn w:val="832"/>
    <w:uiPriority w:val="99"/>
    <w:rPr>
      <w:color w:val="0000ff"/>
      <w:u w:val="single"/>
    </w:rPr>
  </w:style>
  <w:style w:type="paragraph" w:styleId="838">
    <w:name w:val="List Paragraph"/>
    <w:basedOn w:val="830"/>
    <w:uiPriority w:val="99"/>
    <w:qFormat/>
    <w:pPr>
      <w:ind w:left="720"/>
      <w:spacing w:after="160" w:line="259" w:lineRule="auto"/>
    </w:pPr>
    <w:rPr>
      <w:rFonts w:ascii="Calibri" w:hAnsi="Calibri" w:eastAsia="Calibri" w:cs="Calibri"/>
    </w:rPr>
  </w:style>
  <w:style w:type="character" w:styleId="839" w:customStyle="1">
    <w:name w:val="apple-converted-space"/>
    <w:basedOn w:val="832"/>
    <w:uiPriority w:val="99"/>
  </w:style>
  <w:style w:type="character" w:styleId="840">
    <w:name w:val="Strong"/>
    <w:basedOn w:val="832"/>
    <w:uiPriority w:val="22"/>
    <w:qFormat/>
    <w:rPr>
      <w:b/>
      <w:bCs/>
    </w:rPr>
  </w:style>
  <w:style w:type="character" w:styleId="841" w:customStyle="1">
    <w:name w:val="Заголовок 1 Знак"/>
    <w:basedOn w:val="832"/>
    <w:link w:val="83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2">
    <w:name w:val="Balloon Text"/>
    <w:basedOn w:val="830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2"/>
    <w:link w:val="842"/>
    <w:uiPriority w:val="99"/>
    <w:semiHidden/>
    <w:rPr>
      <w:rFonts w:ascii="Segoe UI" w:hAnsi="Segoe UI" w:cs="Segoe UI"/>
      <w:sz w:val="18"/>
      <w:szCs w:val="18"/>
    </w:rPr>
  </w:style>
  <w:style w:type="character" w:styleId="844" w:customStyle="1">
    <w:name w:val="Unresolved Mention"/>
    <w:basedOn w:val="83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glava@inbox.ru" TargetMode="External"/><Relationship Id="rId11" Type="http://schemas.openxmlformats.org/officeDocument/2006/relationships/hyperlink" Target="https://gorodtaishet.ru/" TargetMode="External"/><Relationship Id="rId12" Type="http://schemas.openxmlformats.org/officeDocument/2006/relationships/hyperlink" Target="https://gorodtaishe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49F6-ACFC-436D-85E3-03040C79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Николай Викторович</dc:creator>
  <cp:revision>59</cp:revision>
  <dcterms:created xsi:type="dcterms:W3CDTF">2021-12-06T03:03:00Z</dcterms:created>
  <dcterms:modified xsi:type="dcterms:W3CDTF">2025-10-02T01:55:08Z</dcterms:modified>
</cp:coreProperties>
</file>