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</w:rPr>
      </w:pPr>
      <w:r>
        <w:rPr>
          <w:b/>
        </w:rPr>
        <w:t xml:space="preserve">Российская Федерация</w:t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  <w:t xml:space="preserve">Иркутская область</w:t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  <w:t xml:space="preserve">Муниципальное образование «</w:t>
      </w:r>
      <w:r>
        <w:rPr>
          <w:b/>
        </w:rPr>
        <w:t xml:space="preserve">Тайшетский</w:t>
      </w:r>
      <w:r>
        <w:rPr>
          <w:b/>
        </w:rPr>
        <w:t xml:space="preserve"> район» </w:t>
      </w:r>
      <w:r>
        <w:rPr>
          <w:b/>
        </w:rPr>
      </w:r>
      <w:r>
        <w:rPr>
          <w:b/>
        </w:rPr>
      </w:r>
    </w:p>
    <w:p>
      <w:pPr>
        <w:jc w:val="center"/>
        <w:rPr>
          <w:b/>
          <w:bCs/>
          <w:highlight w:val="none"/>
        </w:rPr>
      </w:pPr>
      <w:r>
        <w:rPr>
          <w:b/>
        </w:rPr>
        <w:t xml:space="preserve">Тайшетское</w:t>
      </w:r>
      <w:r>
        <w:rPr>
          <w:b/>
        </w:rPr>
        <w:t xml:space="preserve"> муниципальное образование</w:t>
      </w:r>
      <w:r>
        <w:rPr>
          <w:b/>
          <w:bCs/>
          <w:highlight w:val="none"/>
        </w:rPr>
      </w:r>
      <w:r>
        <w:rPr>
          <w:b/>
          <w:bCs/>
          <w:highlight w:val="none"/>
        </w:rPr>
      </w:r>
    </w:p>
    <w:p>
      <w:pPr>
        <w:jc w:val="center"/>
        <w:rPr>
          <w:b/>
          <w:bCs/>
        </w:rPr>
      </w:pPr>
      <w:r>
        <w:rPr>
          <w:b/>
          <w:highlight w:val="none"/>
        </w:rPr>
        <w:t xml:space="preserve">«Тайшетское гшородское поселение»</w:t>
      </w:r>
      <w:r>
        <w:rPr>
          <w:b/>
          <w:highlight w:val="none"/>
        </w:rPr>
      </w:r>
      <w:r>
        <w:rPr>
          <w:b/>
          <w:bCs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</w:t>
      </w:r>
      <w:r>
        <w:rPr>
          <w:b/>
          <w:sz w:val="28"/>
          <w:szCs w:val="28"/>
        </w:rPr>
        <w:t xml:space="preserve"> 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</w:rPr>
      </w:r>
    </w:p>
    <w:p>
      <w:pPr>
        <w:jc w:val="center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Л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От</w:t>
      </w:r>
      <w:r>
        <w:rPr>
          <w:sz w:val="24"/>
          <w:szCs w:val="24"/>
        </w:rPr>
        <w:t xml:space="preserve"> 23.05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  <w:t xml:space="preserve">20</w:t>
      </w:r>
      <w:r>
        <w:rPr>
          <w:sz w:val="24"/>
          <w:szCs w:val="24"/>
        </w:rPr>
        <w:t xml:space="preserve">25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г. Тайшет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ab/>
      </w:r>
      <w:r>
        <w:rPr>
          <w:sz w:val="24"/>
          <w:szCs w:val="24"/>
        </w:rPr>
        <w:tab/>
        <w:t xml:space="preserve">№</w:t>
      </w:r>
      <w:r>
        <w:rPr>
          <w:sz w:val="24"/>
          <w:szCs w:val="24"/>
        </w:rPr>
        <w:t xml:space="preserve">417</w:t>
      </w:r>
      <w:r>
        <w:rPr>
          <w:sz w:val="24"/>
          <w:szCs w:val="24"/>
        </w:rPr>
      </w:r>
      <w:r>
        <w:rPr>
          <w:sz w:val="24"/>
          <w:szCs w:val="24"/>
          <w:highlight w:val="none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4898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 проведении публичных слушаний по проекту решения Думы </w:t>
      </w:r>
      <w:r>
        <w:rPr>
          <w:sz w:val="24"/>
          <w:szCs w:val="24"/>
        </w:rPr>
        <w:t xml:space="preserve">Тайшетского</w:t>
      </w:r>
      <w:r>
        <w:rPr>
          <w:sz w:val="24"/>
          <w:szCs w:val="24"/>
        </w:rPr>
        <w:t xml:space="preserve"> городского поселения «О внесении </w:t>
      </w:r>
      <w:r>
        <w:rPr>
          <w:sz w:val="24"/>
          <w:szCs w:val="24"/>
        </w:rPr>
        <w:t xml:space="preserve">изменений и дополнений в Устав </w:t>
      </w:r>
      <w:r>
        <w:rPr>
          <w:sz w:val="24"/>
          <w:szCs w:val="24"/>
        </w:rPr>
        <w:t xml:space="preserve">Тайшетского</w:t>
      </w:r>
      <w:r>
        <w:rPr>
          <w:sz w:val="24"/>
          <w:szCs w:val="24"/>
        </w:rPr>
        <w:t xml:space="preserve"> муниципального образования «</w:t>
      </w:r>
      <w:r>
        <w:rPr>
          <w:sz w:val="24"/>
          <w:szCs w:val="24"/>
        </w:rPr>
        <w:t xml:space="preserve">Тайшетское</w:t>
      </w:r>
      <w:r>
        <w:rPr>
          <w:sz w:val="24"/>
          <w:szCs w:val="24"/>
        </w:rPr>
        <w:t xml:space="preserve"> городское поселение»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В целях обеспечения участия населения </w:t>
      </w:r>
      <w:r>
        <w:rPr>
          <w:sz w:val="24"/>
          <w:szCs w:val="24"/>
        </w:rPr>
        <w:t xml:space="preserve">Тайшетского</w:t>
      </w:r>
      <w:r>
        <w:rPr>
          <w:sz w:val="24"/>
          <w:szCs w:val="24"/>
        </w:rPr>
        <w:t xml:space="preserve"> городского поселения в осуществлении местного самоуправления, руководствуясь статьей 28 Федерального закона «Об общих принципах организации местного самоуправления в Российской Федерации», статьей 16 Устава </w:t>
      </w:r>
      <w:r>
        <w:rPr>
          <w:sz w:val="24"/>
          <w:szCs w:val="24"/>
        </w:rPr>
        <w:t xml:space="preserve">Тайшетского</w:t>
      </w:r>
      <w:r>
        <w:rPr>
          <w:sz w:val="24"/>
          <w:szCs w:val="24"/>
        </w:rPr>
        <w:t xml:space="preserve"> муниципального образования «</w:t>
      </w:r>
      <w:r>
        <w:rPr>
          <w:sz w:val="24"/>
          <w:szCs w:val="24"/>
        </w:rPr>
        <w:t xml:space="preserve">Тайшетское</w:t>
      </w:r>
      <w:r>
        <w:rPr>
          <w:sz w:val="24"/>
          <w:szCs w:val="24"/>
        </w:rPr>
        <w:t xml:space="preserve"> городское поселение», Положением «О порядке организации и проведения публичных слушаний, общественных обсуждений на территории </w:t>
      </w:r>
      <w:r>
        <w:rPr>
          <w:sz w:val="24"/>
          <w:szCs w:val="24"/>
        </w:rPr>
        <w:t xml:space="preserve">Тайшетского</w:t>
      </w:r>
      <w:r>
        <w:rPr>
          <w:sz w:val="24"/>
          <w:szCs w:val="24"/>
        </w:rPr>
        <w:t xml:space="preserve"> городского поселения», утвержденным решением Думы </w:t>
      </w:r>
      <w:r>
        <w:rPr>
          <w:sz w:val="24"/>
          <w:szCs w:val="24"/>
        </w:rPr>
        <w:t xml:space="preserve">Тайшетского</w:t>
      </w:r>
      <w:r>
        <w:rPr>
          <w:sz w:val="24"/>
          <w:szCs w:val="24"/>
        </w:rPr>
        <w:t xml:space="preserve"> городского поселения от 01 марта 2018 года № 34,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 О С Т А Н О В Л Я Ю: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1. Назначить публичные слушания по проекту решения Думы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«О внесении изменений и дополнений в Устав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муниципального образования «</w:t>
      </w:r>
      <w:r>
        <w:rPr>
          <w:b w:val="0"/>
          <w:bCs w:val="0"/>
          <w:sz w:val="24"/>
          <w:szCs w:val="24"/>
        </w:rPr>
        <w:t xml:space="preserve">Тайшетское</w:t>
      </w:r>
      <w:r>
        <w:rPr>
          <w:b w:val="0"/>
          <w:bCs w:val="0"/>
          <w:sz w:val="24"/>
          <w:szCs w:val="24"/>
        </w:rPr>
        <w:t xml:space="preserve"> городское поселение» (далее – слушания) на </w:t>
      </w:r>
      <w:r>
        <w:rPr>
          <w:b w:val="0"/>
          <w:bCs w:val="0"/>
          <w:sz w:val="24"/>
          <w:szCs w:val="24"/>
        </w:rPr>
        <w:t xml:space="preserve">10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июня</w:t>
      </w:r>
      <w:r>
        <w:rPr>
          <w:b w:val="0"/>
          <w:bCs w:val="0"/>
          <w:sz w:val="24"/>
          <w:szCs w:val="24"/>
        </w:rPr>
        <w:t xml:space="preserve"> 20</w:t>
      </w:r>
      <w:r>
        <w:rPr>
          <w:b w:val="0"/>
          <w:bCs w:val="0"/>
          <w:sz w:val="24"/>
          <w:szCs w:val="24"/>
        </w:rPr>
        <w:t xml:space="preserve">25</w:t>
      </w:r>
      <w:r>
        <w:rPr>
          <w:b w:val="0"/>
          <w:bCs w:val="0"/>
          <w:sz w:val="24"/>
          <w:szCs w:val="24"/>
        </w:rPr>
        <w:t xml:space="preserve"> года в 10 часов 00 минут в администрации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поселения, расположенной по адр</w:t>
      </w:r>
      <w:r>
        <w:rPr>
          <w:b w:val="0"/>
          <w:bCs w:val="0"/>
          <w:sz w:val="24"/>
          <w:szCs w:val="24"/>
        </w:rPr>
        <w:t xml:space="preserve">есу: город Тайшет, улица Свободы, 4-4Н</w:t>
      </w:r>
      <w:r>
        <w:rPr>
          <w:b w:val="0"/>
          <w:bCs w:val="0"/>
          <w:sz w:val="24"/>
          <w:szCs w:val="24"/>
        </w:rPr>
        <w:t xml:space="preserve">, </w:t>
      </w:r>
      <w:r>
        <w:rPr>
          <w:b w:val="0"/>
          <w:bCs w:val="0"/>
          <w:sz w:val="24"/>
          <w:szCs w:val="24"/>
        </w:rPr>
        <w:t xml:space="preserve">каб</w:t>
      </w:r>
      <w:r>
        <w:rPr>
          <w:b w:val="0"/>
          <w:bCs w:val="0"/>
          <w:sz w:val="24"/>
          <w:szCs w:val="24"/>
        </w:rPr>
        <w:t xml:space="preserve">инет № 5.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pacing w:val="-12"/>
          <w:sz w:val="24"/>
          <w:szCs w:val="24"/>
        </w:rPr>
        <w:suppressLineNumbers w:val="0"/>
      </w:pPr>
      <w:r>
        <w:rPr>
          <w:b w:val="0"/>
          <w:bCs w:val="0"/>
          <w:spacing w:val="-12"/>
          <w:sz w:val="24"/>
          <w:szCs w:val="24"/>
        </w:rPr>
        <w:t xml:space="preserve">2. Определить порядок ознакомления с проектом, указанным в пункте 1 настоящего постановления:</w:t>
      </w:r>
      <w:r>
        <w:rPr>
          <w:b w:val="0"/>
          <w:bCs w:val="0"/>
          <w:spacing w:val="-12"/>
          <w:sz w:val="24"/>
          <w:szCs w:val="24"/>
        </w:rPr>
      </w:r>
      <w:r>
        <w:rPr>
          <w:b w:val="0"/>
          <w:bCs w:val="0"/>
          <w:spacing w:val="-12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2.1. В бюллетене</w:t>
      </w:r>
      <w:r>
        <w:rPr>
          <w:b w:val="0"/>
          <w:bCs w:val="0"/>
          <w:sz w:val="24"/>
          <w:szCs w:val="24"/>
        </w:rPr>
        <w:t xml:space="preserve"> «Вестник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поселения»;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2.2. В администрации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</w:t>
      </w:r>
      <w:r>
        <w:rPr>
          <w:b w:val="0"/>
          <w:bCs w:val="0"/>
          <w:sz w:val="24"/>
          <w:szCs w:val="24"/>
        </w:rPr>
        <w:t xml:space="preserve">ения по адресу: ул</w:t>
      </w:r>
      <w:r>
        <w:rPr>
          <w:b w:val="0"/>
          <w:bCs w:val="0"/>
          <w:sz w:val="24"/>
          <w:szCs w:val="24"/>
        </w:rPr>
        <w:t xml:space="preserve">ица С</w:t>
      </w:r>
      <w:r>
        <w:rPr>
          <w:b w:val="0"/>
          <w:bCs w:val="0"/>
          <w:sz w:val="24"/>
          <w:szCs w:val="24"/>
        </w:rPr>
        <w:t xml:space="preserve">вободы, 4-4Н</w:t>
      </w:r>
      <w:r>
        <w:rPr>
          <w:b w:val="0"/>
          <w:bCs w:val="0"/>
          <w:sz w:val="24"/>
          <w:szCs w:val="24"/>
        </w:rPr>
        <w:t xml:space="preserve">, кабинет № 34.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2.3. На официальном сайте администрации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http:// </w:t>
      </w:r>
      <w:r>
        <w:rPr>
          <w:b w:val="0"/>
          <w:bCs w:val="0"/>
          <w:sz w:val="24"/>
          <w:szCs w:val="24"/>
        </w:rPr>
        <w:t xml:space="preserve">gorodtaishet.ru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3. Жители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поселения, желающие выступить на слушаниях, обязаны не позднее </w:t>
      </w:r>
      <w:r>
        <w:rPr>
          <w:b w:val="0"/>
          <w:bCs w:val="0"/>
          <w:sz w:val="24"/>
          <w:szCs w:val="24"/>
        </w:rPr>
        <w:t xml:space="preserve">06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июня</w:t>
      </w:r>
      <w:r>
        <w:rPr>
          <w:b w:val="0"/>
          <w:bCs w:val="0"/>
          <w:sz w:val="24"/>
          <w:szCs w:val="24"/>
        </w:rPr>
        <w:t xml:space="preserve"> 20</w:t>
      </w:r>
      <w:r>
        <w:rPr>
          <w:b w:val="0"/>
          <w:bCs w:val="0"/>
          <w:sz w:val="24"/>
          <w:szCs w:val="24"/>
        </w:rPr>
        <w:t xml:space="preserve">25</w:t>
      </w:r>
      <w:r>
        <w:rPr>
          <w:b w:val="0"/>
          <w:bCs w:val="0"/>
          <w:sz w:val="24"/>
          <w:szCs w:val="24"/>
        </w:rPr>
        <w:t xml:space="preserve"> года подать в администрацию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в письменном виде заявление на участие в слушаниях.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4. Отделу по правовой работе администрации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(</w:t>
      </w:r>
      <w:r>
        <w:rPr>
          <w:b w:val="0"/>
          <w:bCs w:val="0"/>
          <w:sz w:val="24"/>
          <w:szCs w:val="24"/>
        </w:rPr>
        <w:t xml:space="preserve">Прикладова</w:t>
      </w:r>
      <w:r>
        <w:rPr>
          <w:b w:val="0"/>
          <w:bCs w:val="0"/>
          <w:sz w:val="24"/>
          <w:szCs w:val="24"/>
        </w:rPr>
        <w:t xml:space="preserve"> Е.Н.):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подготовить проведение публичных слушаний по проекту решения Думы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«О внесении изменений и дополнений в Устав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муниципального образования «</w:t>
      </w:r>
      <w:r>
        <w:rPr>
          <w:b w:val="0"/>
          <w:bCs w:val="0"/>
          <w:sz w:val="24"/>
          <w:szCs w:val="24"/>
        </w:rPr>
        <w:t xml:space="preserve">Тайшетское</w:t>
      </w:r>
      <w:r>
        <w:rPr>
          <w:b w:val="0"/>
          <w:bCs w:val="0"/>
          <w:sz w:val="24"/>
          <w:szCs w:val="24"/>
        </w:rPr>
        <w:t xml:space="preserve"> городское поселение»;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подвести итоги публичных слушаний.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5. Начальнику отдела по организационной работе, контролю и делопроизводству </w:t>
      </w:r>
      <w:r>
        <w:rPr>
          <w:b w:val="0"/>
          <w:bCs w:val="0"/>
          <w:sz w:val="24"/>
          <w:szCs w:val="24"/>
        </w:rPr>
        <w:t xml:space="preserve">администрации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Бычковой В.Д. обеспечить опубликование проекта решения Думы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«О внесении изменений и дополнений в Устав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муниципального образования «</w:t>
      </w:r>
      <w:r>
        <w:rPr>
          <w:b w:val="0"/>
          <w:bCs w:val="0"/>
          <w:sz w:val="24"/>
          <w:szCs w:val="24"/>
        </w:rPr>
        <w:t xml:space="preserve">Тайшетское</w:t>
      </w:r>
      <w:r>
        <w:rPr>
          <w:b w:val="0"/>
          <w:bCs w:val="0"/>
          <w:sz w:val="24"/>
          <w:szCs w:val="24"/>
        </w:rPr>
        <w:t xml:space="preserve"> городское поселение», результатов публичных слушан</w:t>
      </w:r>
      <w:r>
        <w:rPr>
          <w:b w:val="0"/>
          <w:bCs w:val="0"/>
          <w:sz w:val="24"/>
          <w:szCs w:val="24"/>
        </w:rPr>
        <w:t xml:space="preserve">ий в форме рекомендаций в бюллетене</w:t>
      </w:r>
      <w:r>
        <w:rPr>
          <w:b w:val="0"/>
          <w:bCs w:val="0"/>
          <w:sz w:val="24"/>
          <w:szCs w:val="24"/>
        </w:rPr>
        <w:t xml:space="preserve"> «Вестник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поселения» и на официальном сайте администрации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 в сети Интернет - http:// </w:t>
      </w:r>
      <w:r>
        <w:rPr>
          <w:b w:val="0"/>
          <w:bCs w:val="0"/>
          <w:sz w:val="24"/>
          <w:szCs w:val="24"/>
        </w:rPr>
        <w:t xml:space="preserve">gorodtaishet.ru</w:t>
      </w:r>
      <w:r>
        <w:rPr>
          <w:b w:val="0"/>
          <w:bCs w:val="0"/>
          <w:sz w:val="24"/>
          <w:szCs w:val="24"/>
        </w:rPr>
        <w:t xml:space="preserve">.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6. Настоящее постановление</w:t>
      </w:r>
      <w:r>
        <w:rPr>
          <w:b w:val="0"/>
          <w:bCs w:val="0"/>
          <w:sz w:val="24"/>
          <w:szCs w:val="24"/>
        </w:rPr>
        <w:t xml:space="preserve"> подлежит опубликованию в бюллетене</w:t>
      </w:r>
      <w:r>
        <w:rPr>
          <w:b w:val="0"/>
          <w:bCs w:val="0"/>
          <w:sz w:val="24"/>
          <w:szCs w:val="24"/>
        </w:rPr>
        <w:t xml:space="preserve"> «Вестник </w:t>
      </w:r>
      <w:r>
        <w:rPr>
          <w:b w:val="0"/>
          <w:bCs w:val="0"/>
          <w:sz w:val="24"/>
          <w:szCs w:val="24"/>
        </w:rPr>
        <w:t xml:space="preserve">Тайшетского</w:t>
      </w:r>
      <w:r>
        <w:rPr>
          <w:b w:val="0"/>
          <w:bCs w:val="0"/>
          <w:sz w:val="24"/>
          <w:szCs w:val="24"/>
        </w:rPr>
        <w:t xml:space="preserve"> городского поселения» не позднее, чем за 5 дней до дня проведения слушаний.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7. </w:t>
      </w:r>
      <w:r>
        <w:rPr>
          <w:b w:val="0"/>
          <w:bCs w:val="0"/>
          <w:sz w:val="24"/>
          <w:szCs w:val="24"/>
        </w:rPr>
        <w:t xml:space="preserve">Контроль за</w:t>
      </w:r>
      <w:r>
        <w:rPr>
          <w:b w:val="0"/>
          <w:bCs w:val="0"/>
          <w:sz w:val="24"/>
          <w:szCs w:val="24"/>
        </w:rPr>
        <w:t xml:space="preserve"> исполнением настоящего постановления оставляю за собой.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6378" w:firstLine="70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Р.О.Леоненко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Исп.: </w:t>
      </w:r>
      <w:r>
        <w:rPr>
          <w:b w:val="0"/>
          <w:bCs w:val="0"/>
          <w:sz w:val="24"/>
          <w:szCs w:val="24"/>
        </w:rPr>
        <w:t xml:space="preserve">Прикладова</w:t>
      </w:r>
      <w:r>
        <w:rPr>
          <w:b w:val="0"/>
          <w:bCs w:val="0"/>
          <w:sz w:val="24"/>
          <w:szCs w:val="24"/>
        </w:rPr>
        <w:t xml:space="preserve"> Е.Н.,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тел. 2-08-44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3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3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3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3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3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3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3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3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3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3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3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3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3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Home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Urist2</dc:creator>
  <cp:revision>4</cp:revision>
  <dcterms:created xsi:type="dcterms:W3CDTF">2025-05-23T06:12:00Z</dcterms:created>
  <dcterms:modified xsi:type="dcterms:W3CDTF">2025-05-27T08:05:14Z</dcterms:modified>
</cp:coreProperties>
</file>