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B90" w:rsidRPr="001D6649" w:rsidRDefault="00797B90" w:rsidP="00797B90">
      <w:pPr>
        <w:ind w:firstLine="578"/>
        <w:jc w:val="center"/>
        <w:rPr>
          <w:b/>
          <w:sz w:val="28"/>
          <w:szCs w:val="28"/>
        </w:rPr>
      </w:pPr>
      <w:r w:rsidRPr="001D6649">
        <w:rPr>
          <w:b/>
          <w:sz w:val="28"/>
          <w:szCs w:val="28"/>
        </w:rPr>
        <w:t>Российская Федерация</w:t>
      </w:r>
    </w:p>
    <w:p w:rsidR="00797B90" w:rsidRPr="001D6649" w:rsidRDefault="00797B90" w:rsidP="00797B90">
      <w:pPr>
        <w:ind w:firstLine="578"/>
        <w:jc w:val="center"/>
        <w:rPr>
          <w:b/>
          <w:sz w:val="28"/>
          <w:szCs w:val="28"/>
        </w:rPr>
      </w:pPr>
      <w:r w:rsidRPr="001D6649">
        <w:rPr>
          <w:b/>
          <w:sz w:val="28"/>
          <w:szCs w:val="28"/>
        </w:rPr>
        <w:t>Иркутская область</w:t>
      </w:r>
    </w:p>
    <w:p w:rsidR="00797B90" w:rsidRPr="001D6649" w:rsidRDefault="00797B90" w:rsidP="00797B90">
      <w:pPr>
        <w:ind w:firstLine="578"/>
        <w:jc w:val="center"/>
        <w:rPr>
          <w:b/>
          <w:sz w:val="28"/>
          <w:szCs w:val="28"/>
        </w:rPr>
      </w:pPr>
      <w:r w:rsidRPr="001D6649">
        <w:rPr>
          <w:b/>
          <w:sz w:val="28"/>
          <w:szCs w:val="28"/>
        </w:rPr>
        <w:t>Муниципальное образование «Тайшетский район»</w:t>
      </w:r>
    </w:p>
    <w:p w:rsidR="00797B90" w:rsidRPr="001D6649" w:rsidRDefault="00797B90" w:rsidP="00797B90">
      <w:pPr>
        <w:ind w:firstLine="578"/>
        <w:jc w:val="center"/>
        <w:rPr>
          <w:b/>
          <w:sz w:val="28"/>
          <w:szCs w:val="28"/>
        </w:rPr>
      </w:pPr>
      <w:r w:rsidRPr="001D6649">
        <w:rPr>
          <w:b/>
          <w:sz w:val="28"/>
          <w:szCs w:val="28"/>
        </w:rPr>
        <w:t xml:space="preserve">Тайшетское муниципальное образование </w:t>
      </w:r>
    </w:p>
    <w:p w:rsidR="00797B90" w:rsidRPr="001D6649" w:rsidRDefault="00797B90" w:rsidP="00797B90">
      <w:pPr>
        <w:ind w:firstLine="578"/>
        <w:jc w:val="center"/>
        <w:rPr>
          <w:b/>
          <w:sz w:val="28"/>
          <w:szCs w:val="28"/>
        </w:rPr>
      </w:pPr>
      <w:r w:rsidRPr="001D6649">
        <w:rPr>
          <w:b/>
          <w:sz w:val="28"/>
          <w:szCs w:val="28"/>
        </w:rPr>
        <w:t>Дума Тайшетского городского поселения</w:t>
      </w:r>
    </w:p>
    <w:p w:rsidR="00797B90" w:rsidRPr="001D6649" w:rsidRDefault="006E6389" w:rsidP="00797B90">
      <w:pPr>
        <w:ind w:firstLine="57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(пятый</w:t>
      </w:r>
      <w:r w:rsidR="00797B90" w:rsidRPr="001D6649">
        <w:rPr>
          <w:b/>
          <w:sz w:val="28"/>
          <w:szCs w:val="28"/>
        </w:rPr>
        <w:t xml:space="preserve"> созыв)</w:t>
      </w:r>
    </w:p>
    <w:p w:rsidR="00797B90" w:rsidRPr="007976F6" w:rsidRDefault="00797B90" w:rsidP="00797B90">
      <w:pPr>
        <w:ind w:firstLine="578"/>
        <w:jc w:val="center"/>
        <w:rPr>
          <w:b/>
        </w:rPr>
      </w:pPr>
    </w:p>
    <w:p w:rsidR="00797B90" w:rsidRPr="001D6649" w:rsidRDefault="00797B90" w:rsidP="00797B90">
      <w:pPr>
        <w:ind w:firstLine="578"/>
        <w:jc w:val="center"/>
        <w:rPr>
          <w:b/>
          <w:sz w:val="28"/>
          <w:szCs w:val="28"/>
        </w:rPr>
      </w:pPr>
      <w:r w:rsidRPr="001D6649">
        <w:rPr>
          <w:b/>
          <w:sz w:val="28"/>
          <w:szCs w:val="28"/>
        </w:rPr>
        <w:t>Р Е Ш Е Н И Е</w:t>
      </w:r>
    </w:p>
    <w:p w:rsidR="00797B90" w:rsidRPr="001D6649" w:rsidRDefault="00797B90" w:rsidP="00797B90">
      <w:pPr>
        <w:ind w:firstLine="578"/>
        <w:jc w:val="center"/>
        <w:rPr>
          <w:b/>
          <w:sz w:val="28"/>
          <w:szCs w:val="28"/>
        </w:rPr>
      </w:pPr>
    </w:p>
    <w:p w:rsidR="00797B90" w:rsidRPr="004B76CA" w:rsidRDefault="00797B90" w:rsidP="00CD0C35">
      <w:pPr>
        <w:jc w:val="center"/>
      </w:pPr>
      <w:r w:rsidRPr="004B76CA">
        <w:t xml:space="preserve">от </w:t>
      </w:r>
      <w:r w:rsidR="0072102E">
        <w:t>___________</w:t>
      </w:r>
      <w:r w:rsidR="00CD0C35">
        <w:t xml:space="preserve"> г.</w:t>
      </w:r>
      <w:r w:rsidR="00CD0C35">
        <w:tab/>
      </w:r>
      <w:r w:rsidR="00CD0C35">
        <w:tab/>
      </w:r>
      <w:r w:rsidR="00CD0C35">
        <w:tab/>
      </w:r>
      <w:r w:rsidR="00CD0C35">
        <w:tab/>
        <w:t>г. Тайшет</w:t>
      </w:r>
      <w:r w:rsidR="00CD0C35">
        <w:tab/>
      </w:r>
      <w:r w:rsidR="00CD0C35">
        <w:tab/>
      </w:r>
      <w:r w:rsidR="00CD0C35">
        <w:tab/>
      </w:r>
      <w:r w:rsidR="00CD0C35">
        <w:tab/>
        <w:t>№</w:t>
      </w:r>
    </w:p>
    <w:p w:rsidR="00797B90" w:rsidRPr="00A463EA" w:rsidRDefault="00797B90" w:rsidP="00797B90">
      <w:pPr>
        <w:ind w:right="5214"/>
        <w:rPr>
          <w:sz w:val="22"/>
          <w:szCs w:val="22"/>
        </w:rPr>
      </w:pPr>
    </w:p>
    <w:p w:rsidR="00797B90" w:rsidRPr="00172E7C" w:rsidRDefault="00797B90" w:rsidP="007976F6">
      <w:pPr>
        <w:pStyle w:val="ConsTitle"/>
        <w:widowControl/>
        <w:ind w:right="5101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172E7C">
        <w:rPr>
          <w:rFonts w:ascii="Times New Roman" w:hAnsi="Times New Roman" w:cs="Times New Roman"/>
          <w:b w:val="0"/>
          <w:sz w:val="24"/>
          <w:szCs w:val="24"/>
        </w:rPr>
        <w:t xml:space="preserve">О внесении изменений </w:t>
      </w:r>
      <w:r w:rsidR="00037CE4">
        <w:rPr>
          <w:rFonts w:ascii="Times New Roman" w:hAnsi="Times New Roman" w:cs="Times New Roman"/>
          <w:b w:val="0"/>
          <w:sz w:val="24"/>
          <w:szCs w:val="24"/>
        </w:rPr>
        <w:t xml:space="preserve">и дополнений </w:t>
      </w:r>
      <w:r w:rsidRPr="00172E7C">
        <w:rPr>
          <w:rFonts w:ascii="Times New Roman" w:hAnsi="Times New Roman" w:cs="Times New Roman"/>
          <w:b w:val="0"/>
          <w:sz w:val="24"/>
          <w:szCs w:val="24"/>
        </w:rPr>
        <w:t>в Устав Тайшетского муниципального образования «Тайшетское городское поселение»</w:t>
      </w:r>
    </w:p>
    <w:p w:rsidR="00797B90" w:rsidRPr="00172E7C" w:rsidRDefault="00797B90" w:rsidP="007976F6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797B90" w:rsidRDefault="00797B90" w:rsidP="007976F6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C7A58">
        <w:rPr>
          <w:rFonts w:ascii="Times New Roman" w:hAnsi="Times New Roman" w:cs="Times New Roman"/>
          <w:b w:val="0"/>
          <w:sz w:val="24"/>
          <w:szCs w:val="24"/>
        </w:rPr>
        <w:t>В целях приведения Устава Тайшетского муниципального образования «Тайшетское городское поселение» в соответствие с действующим законодательством Российской Федерации, руководствуясь Федеральным</w:t>
      </w:r>
      <w:r>
        <w:rPr>
          <w:rFonts w:ascii="Times New Roman" w:hAnsi="Times New Roman" w:cs="Times New Roman"/>
          <w:b w:val="0"/>
          <w:sz w:val="24"/>
          <w:szCs w:val="24"/>
        </w:rPr>
        <w:t>и</w:t>
      </w:r>
      <w:r w:rsidRPr="00FC7A58">
        <w:rPr>
          <w:rFonts w:ascii="Times New Roman" w:hAnsi="Times New Roman" w:cs="Times New Roman"/>
          <w:b w:val="0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b w:val="0"/>
          <w:sz w:val="24"/>
          <w:szCs w:val="24"/>
        </w:rPr>
        <w:t>ами</w:t>
      </w:r>
      <w:r w:rsidR="00CD0C35">
        <w:rPr>
          <w:rFonts w:ascii="Times New Roman" w:hAnsi="Times New Roman" w:cs="Times New Roman"/>
          <w:b w:val="0"/>
          <w:sz w:val="24"/>
          <w:szCs w:val="24"/>
        </w:rPr>
        <w:t xml:space="preserve"> от </w:t>
      </w:r>
      <w:r w:rsidR="007976F6">
        <w:rPr>
          <w:rFonts w:ascii="Times New Roman" w:hAnsi="Times New Roman" w:cs="Times New Roman"/>
          <w:b w:val="0"/>
          <w:sz w:val="24"/>
          <w:szCs w:val="24"/>
        </w:rPr>
        <w:t>6 октября 2003 года №</w:t>
      </w:r>
      <w:r w:rsidRPr="00FC7A58">
        <w:rPr>
          <w:rFonts w:ascii="Times New Roman" w:hAnsi="Times New Roman" w:cs="Times New Roman"/>
          <w:b w:val="0"/>
          <w:sz w:val="24"/>
          <w:szCs w:val="24"/>
        </w:rPr>
        <w:t>131-ФЗ «Об общих принципах организации местного самоуправления в Российской Федерации»,</w:t>
      </w:r>
      <w:r w:rsidR="00F553F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7976F6">
        <w:rPr>
          <w:rFonts w:ascii="Times New Roman" w:hAnsi="Times New Roman" w:cs="Times New Roman"/>
          <w:b w:val="0"/>
          <w:sz w:val="24"/>
          <w:szCs w:val="24"/>
        </w:rPr>
        <w:t>статьями</w:t>
      </w:r>
      <w:r w:rsidRPr="00FC7A58">
        <w:rPr>
          <w:rFonts w:ascii="Times New Roman" w:hAnsi="Times New Roman" w:cs="Times New Roman"/>
          <w:b w:val="0"/>
          <w:sz w:val="24"/>
          <w:szCs w:val="24"/>
        </w:rPr>
        <w:t xml:space="preserve"> 31, 44, 47 Устава Тайшетского муниципального образования «Тайшетское городское поселение», Дума Тайшетского городского поселения</w:t>
      </w:r>
    </w:p>
    <w:p w:rsidR="00797B90" w:rsidRPr="00172E7C" w:rsidRDefault="00797B90" w:rsidP="007976F6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797B90" w:rsidRPr="00172E7C" w:rsidRDefault="00797B90" w:rsidP="00CD0C3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72E7C">
        <w:rPr>
          <w:rFonts w:ascii="Times New Roman" w:hAnsi="Times New Roman" w:cs="Times New Roman"/>
          <w:sz w:val="28"/>
          <w:szCs w:val="28"/>
        </w:rPr>
        <w:t>РЕШИЛА:</w:t>
      </w:r>
    </w:p>
    <w:p w:rsidR="00797B90" w:rsidRDefault="00797B90" w:rsidP="00797B90">
      <w:pPr>
        <w:pStyle w:val="ConsTitle"/>
        <w:widowControl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797B90" w:rsidRDefault="00797B90" w:rsidP="007976F6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172E7C">
        <w:rPr>
          <w:rFonts w:ascii="Times New Roman" w:hAnsi="Times New Roman" w:cs="Times New Roman"/>
          <w:b w:val="0"/>
          <w:sz w:val="24"/>
          <w:szCs w:val="24"/>
        </w:rPr>
        <w:t>1.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172E7C">
        <w:rPr>
          <w:rFonts w:ascii="Times New Roman" w:hAnsi="Times New Roman" w:cs="Times New Roman"/>
          <w:b w:val="0"/>
          <w:sz w:val="24"/>
          <w:szCs w:val="24"/>
        </w:rPr>
        <w:t>Внести в Устав Тайшетского муниципального образования «Тайшетское городское поселение»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следующие изменения</w:t>
      </w:r>
      <w:r w:rsidR="00672A33">
        <w:rPr>
          <w:rFonts w:ascii="Times New Roman" w:hAnsi="Times New Roman" w:cs="Times New Roman"/>
          <w:b w:val="0"/>
          <w:sz w:val="24"/>
          <w:szCs w:val="24"/>
        </w:rPr>
        <w:t xml:space="preserve"> и дополнения</w:t>
      </w:r>
      <w:r w:rsidRPr="00172E7C">
        <w:rPr>
          <w:rFonts w:ascii="Times New Roman" w:hAnsi="Times New Roman" w:cs="Times New Roman"/>
          <w:b w:val="0"/>
          <w:sz w:val="24"/>
          <w:szCs w:val="24"/>
        </w:rPr>
        <w:t>:</w:t>
      </w:r>
    </w:p>
    <w:p w:rsidR="00CD0C35" w:rsidRPr="00CD0C35" w:rsidRDefault="00CD0C35" w:rsidP="00CD0C35">
      <w:pPr>
        <w:pStyle w:val="ConsTitle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D0C35">
        <w:rPr>
          <w:rFonts w:ascii="Times New Roman" w:hAnsi="Times New Roman" w:cs="Times New Roman"/>
          <w:b w:val="0"/>
          <w:sz w:val="24"/>
          <w:szCs w:val="24"/>
        </w:rPr>
        <w:t>1.</w:t>
      </w:r>
      <w:r>
        <w:rPr>
          <w:rFonts w:ascii="Times New Roman" w:hAnsi="Times New Roman" w:cs="Times New Roman"/>
          <w:b w:val="0"/>
          <w:sz w:val="24"/>
          <w:szCs w:val="24"/>
        </w:rPr>
        <w:t>1</w:t>
      </w:r>
      <w:r w:rsidRPr="00CD0C35">
        <w:rPr>
          <w:rFonts w:ascii="Times New Roman" w:hAnsi="Times New Roman" w:cs="Times New Roman"/>
          <w:b w:val="0"/>
          <w:sz w:val="24"/>
          <w:szCs w:val="24"/>
        </w:rPr>
        <w:t>. Статью 54 дополнить частью 6 следующего содержания:</w:t>
      </w:r>
    </w:p>
    <w:p w:rsidR="00CD0C35" w:rsidRPr="00CD0C35" w:rsidRDefault="00CD0C35" w:rsidP="00CD0C35">
      <w:pPr>
        <w:pStyle w:val="ConsTitle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D0C35">
        <w:rPr>
          <w:rFonts w:ascii="Times New Roman" w:hAnsi="Times New Roman" w:cs="Times New Roman"/>
          <w:b w:val="0"/>
          <w:sz w:val="24"/>
          <w:szCs w:val="24"/>
        </w:rPr>
        <w:t xml:space="preserve">«6. </w:t>
      </w:r>
      <w:r w:rsidRPr="00CD0C35">
        <w:rPr>
          <w:rFonts w:ascii="Times New Roman" w:eastAsiaTheme="minorHAnsi" w:hAnsi="Times New Roman" w:cs="Times New Roman"/>
          <w:b w:val="0"/>
          <w:sz w:val="24"/>
          <w:szCs w:val="24"/>
          <w:lang w:eastAsia="en-US"/>
        </w:rPr>
        <w:t xml:space="preserve">Органы местного самоуправления осуществляют передачу в безвозмездное владение и пользование объектов электросетевого хозяйства, находящихся в муниципальной собственности, системообразующей территориальной сетевой организации или территориальной сетевой организации, действующих в границах </w:t>
      </w:r>
      <w:r>
        <w:rPr>
          <w:rFonts w:ascii="Times New Roman" w:eastAsiaTheme="minorHAnsi" w:hAnsi="Times New Roman" w:cs="Times New Roman"/>
          <w:b w:val="0"/>
          <w:sz w:val="24"/>
          <w:szCs w:val="24"/>
          <w:lang w:eastAsia="en-US"/>
        </w:rPr>
        <w:t>Иркутской области</w:t>
      </w:r>
      <w:r w:rsidRPr="00CD0C35">
        <w:rPr>
          <w:rFonts w:ascii="Times New Roman" w:eastAsiaTheme="minorHAnsi" w:hAnsi="Times New Roman" w:cs="Times New Roman"/>
          <w:b w:val="0"/>
          <w:sz w:val="24"/>
          <w:szCs w:val="24"/>
          <w:lang w:eastAsia="en-US"/>
        </w:rPr>
        <w:t>, в случаях, порядке и на условиях, которые установлены законодательством Российской Федерации об электроэнергетике.</w:t>
      </w:r>
      <w:r>
        <w:rPr>
          <w:rFonts w:ascii="Times New Roman" w:eastAsiaTheme="minorHAnsi" w:hAnsi="Times New Roman" w:cs="Times New Roman"/>
          <w:b w:val="0"/>
          <w:sz w:val="24"/>
          <w:szCs w:val="24"/>
          <w:lang w:eastAsia="en-US"/>
        </w:rPr>
        <w:t>».</w:t>
      </w:r>
    </w:p>
    <w:p w:rsidR="00CD0C35" w:rsidRPr="00CD0C35" w:rsidRDefault="00CD0C35" w:rsidP="007976F6">
      <w:pPr>
        <w:pStyle w:val="ConsTitle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65FD5" w:rsidRDefault="00F65FD5" w:rsidP="007976F6">
      <w:pPr>
        <w:autoSpaceDE w:val="0"/>
        <w:autoSpaceDN w:val="0"/>
        <w:adjustRightInd w:val="0"/>
        <w:ind w:firstLine="709"/>
        <w:jc w:val="both"/>
      </w:pPr>
      <w:r w:rsidRPr="00CD0C35">
        <w:t>2. Главе Тайшетского</w:t>
      </w:r>
      <w:r w:rsidR="0072102E">
        <w:t xml:space="preserve"> городского поселения Леоненко Р.О.</w:t>
      </w:r>
      <w:r w:rsidRPr="00CD0C35">
        <w:t xml:space="preserve"> в порядке, установленн</w:t>
      </w:r>
      <w:r w:rsidR="007976F6" w:rsidRPr="00CD0C35">
        <w:t>ом Федеральным законом от 21 июля 2005</w:t>
      </w:r>
      <w:r w:rsidR="007976F6">
        <w:t xml:space="preserve"> года №</w:t>
      </w:r>
      <w:r>
        <w:t>97-ФЗ «О государственной регистрации Уставов муниципальных образований», данное решение направить в Управление Министерства юстиции Российской Федерации по Иркутской области для государственной регистрации и официального опубликования  на портале Минюста России.</w:t>
      </w:r>
    </w:p>
    <w:p w:rsidR="00F65FD5" w:rsidRPr="00172E7C" w:rsidRDefault="00F65FD5" w:rsidP="00CD0C35">
      <w:pPr>
        <w:autoSpaceDE w:val="0"/>
        <w:autoSpaceDN w:val="0"/>
        <w:adjustRightInd w:val="0"/>
        <w:ind w:firstLine="709"/>
        <w:jc w:val="both"/>
        <w:rPr>
          <w:b/>
        </w:rPr>
      </w:pPr>
      <w:r>
        <w:t>3. Настоящее решение вступает в силу после государственной регистрации и официального опубликования</w:t>
      </w:r>
      <w:r w:rsidR="00D56958">
        <w:t xml:space="preserve"> в периодическом печатном издании «Вестник Тайшетского городского поселения»</w:t>
      </w:r>
      <w:r>
        <w:t>.</w:t>
      </w:r>
    </w:p>
    <w:p w:rsidR="00F65FD5" w:rsidRDefault="00F65FD5" w:rsidP="00F65FD5">
      <w:pPr>
        <w:pStyle w:val="Con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65FD5" w:rsidRDefault="00F65FD5" w:rsidP="00F65FD5">
      <w:pPr>
        <w:pStyle w:val="Con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65FD5" w:rsidRDefault="00F65FD5" w:rsidP="00F65FD5">
      <w:pPr>
        <w:jc w:val="both"/>
      </w:pPr>
      <w:r>
        <w:t>Председатель Думы Тайшетского муниципального</w:t>
      </w:r>
    </w:p>
    <w:p w:rsidR="00F65FD5" w:rsidRDefault="00F65FD5" w:rsidP="00F65FD5">
      <w:pPr>
        <w:jc w:val="both"/>
      </w:pPr>
      <w:r>
        <w:t>образования «Тайшетское городское поселение»</w:t>
      </w:r>
      <w:r w:rsidR="00AB352F">
        <w:tab/>
      </w:r>
      <w:r w:rsidR="00AB352F">
        <w:tab/>
      </w:r>
      <w:r w:rsidR="00AB352F">
        <w:tab/>
      </w:r>
    </w:p>
    <w:p w:rsidR="00F65FD5" w:rsidRDefault="00F65FD5" w:rsidP="00F65FD5">
      <w:pPr>
        <w:jc w:val="both"/>
      </w:pPr>
    </w:p>
    <w:p w:rsidR="00F65FD5" w:rsidRDefault="00F65FD5" w:rsidP="00F65FD5">
      <w:pPr>
        <w:jc w:val="both"/>
      </w:pPr>
      <w:r>
        <w:t>Глава Тайшетского муниципального образования</w:t>
      </w:r>
    </w:p>
    <w:p w:rsidR="00F65FD5" w:rsidRDefault="00F65FD5" w:rsidP="00F65FD5">
      <w:pPr>
        <w:jc w:val="both"/>
      </w:pPr>
      <w:r>
        <w:t xml:space="preserve">«Тайшетское городское поселение» </w:t>
      </w:r>
      <w:r>
        <w:tab/>
      </w:r>
      <w:r>
        <w:tab/>
      </w:r>
      <w:r w:rsidR="00AB352F">
        <w:tab/>
      </w:r>
      <w:r w:rsidR="00AB352F">
        <w:tab/>
      </w:r>
      <w:r w:rsidR="00AB352F">
        <w:tab/>
      </w:r>
    </w:p>
    <w:sectPr w:rsidR="00F65FD5" w:rsidSect="007976F6">
      <w:footerReference w:type="even" r:id="rId8"/>
      <w:foot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3461" w:rsidRDefault="00403461" w:rsidP="008C626B">
      <w:r>
        <w:separator/>
      </w:r>
    </w:p>
  </w:endnote>
  <w:endnote w:type="continuationSeparator" w:id="0">
    <w:p w:rsidR="00403461" w:rsidRDefault="00403461" w:rsidP="008C62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1DA2" w:rsidRDefault="00D85889" w:rsidP="00551E2C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ED78DC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01DA2" w:rsidRDefault="00403461" w:rsidP="00822652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1DA2" w:rsidRDefault="00D85889" w:rsidP="00551E2C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ED78DC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CD0C35">
      <w:rPr>
        <w:rStyle w:val="a6"/>
        <w:noProof/>
      </w:rPr>
      <w:t>2</w:t>
    </w:r>
    <w:r>
      <w:rPr>
        <w:rStyle w:val="a6"/>
      </w:rPr>
      <w:fldChar w:fldCharType="end"/>
    </w:r>
  </w:p>
  <w:p w:rsidR="00F01DA2" w:rsidRDefault="00403461" w:rsidP="00822652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3461" w:rsidRDefault="00403461" w:rsidP="008C626B">
      <w:r>
        <w:separator/>
      </w:r>
    </w:p>
  </w:footnote>
  <w:footnote w:type="continuationSeparator" w:id="0">
    <w:p w:rsidR="00403461" w:rsidRDefault="00403461" w:rsidP="008C626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624CC4"/>
    <w:multiLevelType w:val="hybridMultilevel"/>
    <w:tmpl w:val="2F02D4AC"/>
    <w:lvl w:ilvl="0" w:tplc="63A2966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648C2193"/>
    <w:multiLevelType w:val="hybridMultilevel"/>
    <w:tmpl w:val="0F8845F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BD447EB"/>
    <w:multiLevelType w:val="hybridMultilevel"/>
    <w:tmpl w:val="4884782A"/>
    <w:lvl w:ilvl="0" w:tplc="6748937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D621A3"/>
    <w:multiLevelType w:val="multilevel"/>
    <w:tmpl w:val="5ADE4F0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97B90"/>
    <w:rsid w:val="000241E9"/>
    <w:rsid w:val="00037CE4"/>
    <w:rsid w:val="00051743"/>
    <w:rsid w:val="00070DFE"/>
    <w:rsid w:val="00075F36"/>
    <w:rsid w:val="0008029E"/>
    <w:rsid w:val="000848CC"/>
    <w:rsid w:val="0008514B"/>
    <w:rsid w:val="000A43A6"/>
    <w:rsid w:val="000B0CD8"/>
    <w:rsid w:val="000E082E"/>
    <w:rsid w:val="000F3BEE"/>
    <w:rsid w:val="00181A1D"/>
    <w:rsid w:val="00196D79"/>
    <w:rsid w:val="001B2FB3"/>
    <w:rsid w:val="001B5BDF"/>
    <w:rsid w:val="001E0C65"/>
    <w:rsid w:val="001F4EB6"/>
    <w:rsid w:val="00200035"/>
    <w:rsid w:val="0022130F"/>
    <w:rsid w:val="002270FC"/>
    <w:rsid w:val="00241FBF"/>
    <w:rsid w:val="00261D5C"/>
    <w:rsid w:val="00270A26"/>
    <w:rsid w:val="00286858"/>
    <w:rsid w:val="002B4423"/>
    <w:rsid w:val="002B4539"/>
    <w:rsid w:val="002C34D1"/>
    <w:rsid w:val="002E7DA8"/>
    <w:rsid w:val="00304203"/>
    <w:rsid w:val="00326C3E"/>
    <w:rsid w:val="0032704B"/>
    <w:rsid w:val="003C7EB9"/>
    <w:rsid w:val="00403461"/>
    <w:rsid w:val="00405966"/>
    <w:rsid w:val="0041332D"/>
    <w:rsid w:val="0043606B"/>
    <w:rsid w:val="004539A4"/>
    <w:rsid w:val="004567BC"/>
    <w:rsid w:val="00467C18"/>
    <w:rsid w:val="00487929"/>
    <w:rsid w:val="004A0AF0"/>
    <w:rsid w:val="004C14F1"/>
    <w:rsid w:val="004D5260"/>
    <w:rsid w:val="00526414"/>
    <w:rsid w:val="0054037D"/>
    <w:rsid w:val="00550DD9"/>
    <w:rsid w:val="005A5393"/>
    <w:rsid w:val="005A6069"/>
    <w:rsid w:val="005C637E"/>
    <w:rsid w:val="00603AB1"/>
    <w:rsid w:val="00607CC3"/>
    <w:rsid w:val="0061392F"/>
    <w:rsid w:val="00620B6A"/>
    <w:rsid w:val="00645E2B"/>
    <w:rsid w:val="006551DB"/>
    <w:rsid w:val="00672A33"/>
    <w:rsid w:val="00687898"/>
    <w:rsid w:val="006A40A4"/>
    <w:rsid w:val="006A47B4"/>
    <w:rsid w:val="006E6389"/>
    <w:rsid w:val="00705C32"/>
    <w:rsid w:val="00712F32"/>
    <w:rsid w:val="00720D68"/>
    <w:rsid w:val="0072102E"/>
    <w:rsid w:val="00727E21"/>
    <w:rsid w:val="0074777E"/>
    <w:rsid w:val="007976F6"/>
    <w:rsid w:val="00797B90"/>
    <w:rsid w:val="007A08CC"/>
    <w:rsid w:val="007B1EFF"/>
    <w:rsid w:val="00813310"/>
    <w:rsid w:val="00826E11"/>
    <w:rsid w:val="00845D85"/>
    <w:rsid w:val="008608BC"/>
    <w:rsid w:val="0088056B"/>
    <w:rsid w:val="0088146B"/>
    <w:rsid w:val="008A38D9"/>
    <w:rsid w:val="008A71AE"/>
    <w:rsid w:val="008C626B"/>
    <w:rsid w:val="008D18FA"/>
    <w:rsid w:val="008D348A"/>
    <w:rsid w:val="008F2206"/>
    <w:rsid w:val="00900C14"/>
    <w:rsid w:val="009301CA"/>
    <w:rsid w:val="00952233"/>
    <w:rsid w:val="00995C61"/>
    <w:rsid w:val="009C1678"/>
    <w:rsid w:val="009D417E"/>
    <w:rsid w:val="009F31BE"/>
    <w:rsid w:val="009F54AB"/>
    <w:rsid w:val="00A34E05"/>
    <w:rsid w:val="00A41416"/>
    <w:rsid w:val="00A535EF"/>
    <w:rsid w:val="00A54F31"/>
    <w:rsid w:val="00A9313B"/>
    <w:rsid w:val="00AB352F"/>
    <w:rsid w:val="00AC4DE1"/>
    <w:rsid w:val="00B035A9"/>
    <w:rsid w:val="00B24967"/>
    <w:rsid w:val="00B71A71"/>
    <w:rsid w:val="00BB17D2"/>
    <w:rsid w:val="00BB2EDF"/>
    <w:rsid w:val="00BD5DE4"/>
    <w:rsid w:val="00BE528B"/>
    <w:rsid w:val="00C0076E"/>
    <w:rsid w:val="00C122B1"/>
    <w:rsid w:val="00C479C3"/>
    <w:rsid w:val="00C5060E"/>
    <w:rsid w:val="00CA29E8"/>
    <w:rsid w:val="00CC0616"/>
    <w:rsid w:val="00CD0C35"/>
    <w:rsid w:val="00CD75AA"/>
    <w:rsid w:val="00CE73DB"/>
    <w:rsid w:val="00D26E2B"/>
    <w:rsid w:val="00D3024D"/>
    <w:rsid w:val="00D54BD4"/>
    <w:rsid w:val="00D56958"/>
    <w:rsid w:val="00D574B9"/>
    <w:rsid w:val="00D82351"/>
    <w:rsid w:val="00D83169"/>
    <w:rsid w:val="00D85889"/>
    <w:rsid w:val="00D94013"/>
    <w:rsid w:val="00D94214"/>
    <w:rsid w:val="00DD5201"/>
    <w:rsid w:val="00DE783D"/>
    <w:rsid w:val="00E063F1"/>
    <w:rsid w:val="00E5150B"/>
    <w:rsid w:val="00EB2077"/>
    <w:rsid w:val="00EB5AFF"/>
    <w:rsid w:val="00EC0169"/>
    <w:rsid w:val="00ED78DC"/>
    <w:rsid w:val="00F01D16"/>
    <w:rsid w:val="00F03808"/>
    <w:rsid w:val="00F0551A"/>
    <w:rsid w:val="00F06CB0"/>
    <w:rsid w:val="00F553F7"/>
    <w:rsid w:val="00F65FD5"/>
    <w:rsid w:val="00FC5BDB"/>
    <w:rsid w:val="00FE5F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7B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97B90"/>
    <w:rPr>
      <w:rFonts w:cs="Times New Roman"/>
      <w:color w:val="0000FF"/>
      <w:u w:val="none"/>
    </w:rPr>
  </w:style>
  <w:style w:type="paragraph" w:customStyle="1" w:styleId="ConsTitle">
    <w:name w:val="ConsTitle"/>
    <w:rsid w:val="00797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footer"/>
    <w:basedOn w:val="a"/>
    <w:link w:val="a5"/>
    <w:rsid w:val="00797B90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797B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797B90"/>
  </w:style>
  <w:style w:type="paragraph" w:styleId="a7">
    <w:name w:val="List Paragraph"/>
    <w:basedOn w:val="a"/>
    <w:uiPriority w:val="34"/>
    <w:qFormat/>
    <w:rsid w:val="000E082E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075F36"/>
    <w:pPr>
      <w:spacing w:before="100" w:beforeAutospacing="1" w:after="100" w:afterAutospacing="1"/>
    </w:pPr>
  </w:style>
  <w:style w:type="character" w:customStyle="1" w:styleId="2">
    <w:name w:val="Основной текст (2)_"/>
    <w:basedOn w:val="a0"/>
    <w:link w:val="20"/>
    <w:uiPriority w:val="99"/>
    <w:locked/>
    <w:rsid w:val="00F0551A"/>
    <w:rPr>
      <w:rFonts w:ascii="Times New Roman" w:hAnsi="Times New Roman" w:cs="Times New Roman"/>
      <w:b/>
      <w:bCs/>
      <w:spacing w:val="4"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0551A"/>
    <w:pPr>
      <w:widowControl w:val="0"/>
      <w:shd w:val="clear" w:color="auto" w:fill="FFFFFF"/>
      <w:spacing w:line="274" w:lineRule="exact"/>
      <w:jc w:val="center"/>
    </w:pPr>
    <w:rPr>
      <w:rFonts w:eastAsiaTheme="minorHAnsi"/>
      <w:b/>
      <w:bCs/>
      <w:spacing w:val="4"/>
      <w:sz w:val="21"/>
      <w:szCs w:val="21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0241E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241E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7B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97B90"/>
    <w:rPr>
      <w:rFonts w:cs="Times New Roman"/>
      <w:color w:val="0000FF"/>
      <w:u w:val="none"/>
    </w:rPr>
  </w:style>
  <w:style w:type="paragraph" w:customStyle="1" w:styleId="ConsTitle">
    <w:name w:val="ConsTitle"/>
    <w:rsid w:val="00797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footer"/>
    <w:basedOn w:val="a"/>
    <w:link w:val="a5"/>
    <w:rsid w:val="00797B90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797B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797B90"/>
  </w:style>
  <w:style w:type="paragraph" w:styleId="a7">
    <w:name w:val="List Paragraph"/>
    <w:basedOn w:val="a"/>
    <w:uiPriority w:val="34"/>
    <w:qFormat/>
    <w:rsid w:val="000E082E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075F36"/>
    <w:pPr>
      <w:spacing w:before="100" w:beforeAutospacing="1" w:after="100" w:afterAutospacing="1"/>
    </w:pPr>
  </w:style>
  <w:style w:type="character" w:customStyle="1" w:styleId="2">
    <w:name w:val="Основной текст (2)_"/>
    <w:basedOn w:val="a0"/>
    <w:link w:val="20"/>
    <w:uiPriority w:val="99"/>
    <w:locked/>
    <w:rsid w:val="00F0551A"/>
    <w:rPr>
      <w:rFonts w:ascii="Times New Roman" w:hAnsi="Times New Roman" w:cs="Times New Roman"/>
      <w:b/>
      <w:bCs/>
      <w:spacing w:val="4"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0551A"/>
    <w:pPr>
      <w:widowControl w:val="0"/>
      <w:shd w:val="clear" w:color="auto" w:fill="FFFFFF"/>
      <w:spacing w:line="274" w:lineRule="exact"/>
      <w:jc w:val="center"/>
    </w:pPr>
    <w:rPr>
      <w:rFonts w:eastAsiaTheme="minorHAnsi"/>
      <w:b/>
      <w:bCs/>
      <w:spacing w:val="4"/>
      <w:sz w:val="21"/>
      <w:szCs w:val="21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0241E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241E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568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4FD55-AF74-48B6-BEA9-5B7983EFE5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Urist2</dc:creator>
  <cp:lastModifiedBy>Urist2</cp:lastModifiedBy>
  <cp:revision>3</cp:revision>
  <cp:lastPrinted>2024-07-22T06:01:00Z</cp:lastPrinted>
  <dcterms:created xsi:type="dcterms:W3CDTF">2025-05-23T05:50:00Z</dcterms:created>
  <dcterms:modified xsi:type="dcterms:W3CDTF">2025-05-27T08:48:00Z</dcterms:modified>
</cp:coreProperties>
</file>